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1B" w:rsidRDefault="009D6E1B" w:rsidP="009D6E1B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«Геометрия» (7-9 классы)</w:t>
      </w:r>
    </w:p>
    <w:p w:rsidR="009D6E1B" w:rsidRDefault="009D6E1B" w:rsidP="009D6E1B">
      <w:pPr>
        <w:spacing w:after="0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«Геометрия» для 7-9 классов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9D6E1B" w:rsidRDefault="009D6E1B" w:rsidP="009D6E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стандартом, утвержденным приказом №1897  Министерства образования и науки Российской Федерации от 17.12.2010г.;  </w:t>
      </w:r>
    </w:p>
    <w:p w:rsidR="009D6E1B" w:rsidRDefault="009D6E1B" w:rsidP="009D6E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Примерной программой основного общего образования. Математика. -   М.: Просвещение, 2010. (Стандарты второго поколения);</w:t>
      </w:r>
    </w:p>
    <w:p w:rsidR="009D6E1B" w:rsidRDefault="009D6E1B" w:rsidP="009D6E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Геометрия. Методические рекомендации. 7 класс.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В.Ф.Бутузов, Ю.А.Глазков М.: Просвещение, 2016</w:t>
      </w:r>
    </w:p>
    <w:p w:rsidR="009D6E1B" w:rsidRDefault="009D6E1B" w:rsidP="009D6E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Геометрия. Методические рекомендации. 8 класс.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В.Ф.Бутузов, Ю.А.Глазков М.: Просвещение, 2015</w:t>
      </w:r>
    </w:p>
    <w:p w:rsidR="009D6E1B" w:rsidRDefault="009D6E1B" w:rsidP="009D6E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Геометрия. Методические рекомендации. 9 класс.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В.Ф.Бутузов, Ю.А.Глазков М.: Просвещение, 2017</w:t>
      </w:r>
    </w:p>
    <w:p w:rsidR="009D6E1B" w:rsidRDefault="009D6E1B" w:rsidP="009D6E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образовательной программой гимназии; </w:t>
      </w:r>
    </w:p>
    <w:p w:rsidR="009D6E1B" w:rsidRDefault="009D6E1B" w:rsidP="009D6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учебным планом на текущий учебный год; </w:t>
      </w:r>
    </w:p>
    <w:p w:rsidR="009D6E1B" w:rsidRDefault="009D6E1B" w:rsidP="009D6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положением о рабочей программе ОУ.</w:t>
      </w:r>
    </w:p>
    <w:p w:rsidR="009D6E1B" w:rsidRDefault="009D6E1B" w:rsidP="009D6E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ориентирована на использование учебно-методического комплекта:</w:t>
      </w:r>
    </w:p>
    <w:p w:rsidR="009D6E1B" w:rsidRPr="00851857" w:rsidRDefault="009D6E1B" w:rsidP="009D6E1B">
      <w:pPr>
        <w:spacing w:after="0" w:line="240" w:lineRule="auto"/>
        <w:ind w:left="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1</w:t>
      </w:r>
      <w:r w:rsidRPr="0085185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1857">
        <w:rPr>
          <w:rFonts w:ascii="Times New Roman" w:hAnsi="Times New Roman" w:cs="Times New Roman"/>
        </w:rPr>
        <w:t>Атанасян</w:t>
      </w:r>
      <w:proofErr w:type="spellEnd"/>
      <w:r w:rsidRPr="00851857">
        <w:rPr>
          <w:rFonts w:ascii="Times New Roman" w:hAnsi="Times New Roman" w:cs="Times New Roman"/>
        </w:rPr>
        <w:t xml:space="preserve"> Л.С. Геометрия. 7-9кл.- М.:  Просвещение, 2018.</w:t>
      </w:r>
    </w:p>
    <w:p w:rsidR="009D6E1B" w:rsidRPr="00851857" w:rsidRDefault="009D6E1B" w:rsidP="009D6E1B">
      <w:pPr>
        <w:spacing w:after="0" w:line="240" w:lineRule="auto"/>
        <w:ind w:left="26"/>
        <w:jc w:val="both"/>
        <w:rPr>
          <w:rFonts w:ascii="Times New Roman" w:hAnsi="Times New Roman" w:cs="Times New Roman"/>
        </w:rPr>
      </w:pPr>
      <w:r w:rsidRPr="00851857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851857">
        <w:rPr>
          <w:rFonts w:ascii="Times New Roman" w:hAnsi="Times New Roman" w:cs="Times New Roman"/>
        </w:rPr>
        <w:t>Атанасян</w:t>
      </w:r>
      <w:proofErr w:type="spellEnd"/>
      <w:r w:rsidRPr="00851857">
        <w:rPr>
          <w:rFonts w:ascii="Times New Roman" w:hAnsi="Times New Roman" w:cs="Times New Roman"/>
        </w:rPr>
        <w:t xml:space="preserve"> Л.С. Геометрия. 7-9 </w:t>
      </w:r>
      <w:proofErr w:type="spellStart"/>
      <w:r w:rsidRPr="00851857">
        <w:rPr>
          <w:rFonts w:ascii="Times New Roman" w:hAnsi="Times New Roman" w:cs="Times New Roman"/>
        </w:rPr>
        <w:t>кл</w:t>
      </w:r>
      <w:proofErr w:type="spellEnd"/>
      <w:r w:rsidRPr="00851857">
        <w:rPr>
          <w:rFonts w:ascii="Times New Roman" w:hAnsi="Times New Roman" w:cs="Times New Roman"/>
        </w:rPr>
        <w:t>.- М.:  Просвещение, 2007.</w:t>
      </w:r>
    </w:p>
    <w:p w:rsidR="009D6E1B" w:rsidRPr="00851857" w:rsidRDefault="009D6E1B" w:rsidP="009D6E1B">
      <w:pPr>
        <w:spacing w:after="0" w:line="240" w:lineRule="auto"/>
        <w:ind w:left="26"/>
        <w:jc w:val="both"/>
        <w:rPr>
          <w:rFonts w:ascii="Times New Roman" w:hAnsi="Times New Roman" w:cs="Times New Roman"/>
        </w:rPr>
      </w:pPr>
      <w:r w:rsidRPr="00851857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851857">
        <w:rPr>
          <w:rFonts w:ascii="Times New Roman" w:eastAsia="Times New Roman" w:hAnsi="Times New Roman" w:cs="Times New Roman"/>
          <w:szCs w:val="24"/>
        </w:rPr>
        <w:t>Атанасян</w:t>
      </w:r>
      <w:proofErr w:type="spellEnd"/>
      <w:r w:rsidRPr="00851857">
        <w:rPr>
          <w:rFonts w:ascii="Times New Roman" w:eastAsia="Times New Roman" w:hAnsi="Times New Roman" w:cs="Times New Roman"/>
          <w:szCs w:val="24"/>
        </w:rPr>
        <w:t xml:space="preserve"> Л. С., Бутузов В. Ф., Кадомцев С. Б. </w:t>
      </w:r>
      <w:r w:rsidRPr="00851857">
        <w:rPr>
          <w:rFonts w:ascii="Times New Roman" w:hAnsi="Times New Roman" w:cs="Times New Roman"/>
        </w:rPr>
        <w:t>Геометрия. 7-9кл.- М.:  Просвещение, 2011.</w:t>
      </w:r>
    </w:p>
    <w:p w:rsidR="009D6E1B" w:rsidRPr="00851857" w:rsidRDefault="009D6E1B" w:rsidP="009D6E1B">
      <w:pPr>
        <w:pStyle w:val="a5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51857">
        <w:rPr>
          <w:rFonts w:ascii="Times New Roman" w:hAnsi="Times New Roman"/>
          <w:sz w:val="24"/>
          <w:szCs w:val="24"/>
        </w:rPr>
        <w:t xml:space="preserve">    </w:t>
      </w:r>
    </w:p>
    <w:p w:rsidR="009D6E1B" w:rsidRDefault="009D6E1B" w:rsidP="009D6E1B">
      <w:pPr>
        <w:spacing w:after="0" w:line="240" w:lineRule="auto"/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изучение геометрии  в 7-9 классах отводится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70 часов, из расчета 35 учебных недель, 2 часа в неделю.</w:t>
      </w:r>
    </w:p>
    <w:p w:rsidR="009D6E1B" w:rsidRDefault="009D6E1B" w:rsidP="009D6E1B">
      <w:pPr>
        <w:keepNext/>
        <w:shd w:val="clear" w:color="auto" w:fill="FFFFFF"/>
        <w:ind w:firstLine="708"/>
        <w:jc w:val="both"/>
        <w:rPr>
          <w:rFonts w:ascii="Times New Roman" w:hAnsi="Times New Roman"/>
          <w:b/>
          <w:u w:val="single"/>
        </w:rPr>
      </w:pPr>
      <w:r>
        <w:rPr>
          <w:rStyle w:val="FontStyle43"/>
          <w:b/>
          <w:sz w:val="24"/>
          <w:szCs w:val="24"/>
          <w:u w:val="single"/>
        </w:rPr>
        <w:t xml:space="preserve">Цели и задачи </w:t>
      </w:r>
      <w:proofErr w:type="gramStart"/>
      <w:r>
        <w:rPr>
          <w:rStyle w:val="FontStyle43"/>
          <w:b/>
          <w:sz w:val="24"/>
          <w:szCs w:val="24"/>
          <w:u w:val="single"/>
        </w:rPr>
        <w:t>обучения по предмету</w:t>
      </w:r>
      <w:proofErr w:type="gramEnd"/>
      <w:r>
        <w:rPr>
          <w:rStyle w:val="FontStyle43"/>
          <w:b/>
          <w:sz w:val="24"/>
          <w:szCs w:val="24"/>
          <w:u w:val="single"/>
        </w:rPr>
        <w:t>:</w:t>
      </w:r>
    </w:p>
    <w:p w:rsidR="009D6E1B" w:rsidRDefault="009D6E1B" w:rsidP="009D6E1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1. В направлении личностного развития: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развитие логического и критического мышления, культуры речи, способности к умственному эксперименту;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формирование качеств мышления, необходимых для адаптации в современном информационном обществе;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•развитие интереса к математическому творчеству и математических способностей.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Newton-Regular" w:hAnsi="Times New Roman"/>
          <w:b/>
          <w:bCs/>
          <w:i/>
          <w:iCs/>
          <w:sz w:val="24"/>
          <w:szCs w:val="24"/>
        </w:rPr>
        <w:t xml:space="preserve">2. В </w:t>
      </w:r>
      <w:proofErr w:type="spellStart"/>
      <w:r>
        <w:rPr>
          <w:rFonts w:ascii="Times New Roman" w:eastAsia="Newton-Regular" w:hAnsi="Times New Roman"/>
          <w:b/>
          <w:bCs/>
          <w:i/>
          <w:iCs/>
          <w:sz w:val="24"/>
          <w:szCs w:val="24"/>
        </w:rPr>
        <w:t>метапредметном</w:t>
      </w:r>
      <w:proofErr w:type="spellEnd"/>
      <w:r>
        <w:rPr>
          <w:rFonts w:ascii="Times New Roman" w:eastAsia="Newton-Regular" w:hAnsi="Times New Roman"/>
          <w:b/>
          <w:bCs/>
          <w:i/>
          <w:iCs/>
          <w:sz w:val="24"/>
          <w:szCs w:val="24"/>
        </w:rPr>
        <w:t xml:space="preserve"> направлении: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Newton-Regular" w:hAnsi="Times New Roman"/>
          <w:b/>
          <w:bCs/>
          <w:i/>
          <w:iCs/>
          <w:sz w:val="24"/>
          <w:szCs w:val="24"/>
        </w:rPr>
        <w:t>3. В предметном направлении: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lastRenderedPageBreak/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D6E1B" w:rsidRDefault="009D6E1B" w:rsidP="009D6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  На протяжении изучения материала предполагается закрепление и отработка основных умений и навыков, их совершенствование, а также систематизация полученных ранее знаний. </w:t>
      </w:r>
    </w:p>
    <w:p w:rsidR="009D6E1B" w:rsidRDefault="009D6E1B" w:rsidP="009D6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Newton-Regular" w:hAnsi="Times New Roman"/>
          <w:b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 xml:space="preserve">Таким образом, решаются </w:t>
      </w:r>
      <w:r>
        <w:rPr>
          <w:rFonts w:ascii="Times New Roman" w:eastAsia="Newton-Regular" w:hAnsi="Times New Roman"/>
          <w:b/>
          <w:sz w:val="24"/>
          <w:szCs w:val="24"/>
        </w:rPr>
        <w:t>следующие задачи: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введение терминологии и отработка умения ее грамотного использования;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развитие навыков изображения планиметрических фигур и простейших геометрических конфигураций;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совершенствование навыков применения свойств геометрических фигур как опоры при решении задач;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формирование умения доказывать равенство данных треугольников;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отработка навыков решения простейших задач на построение с помощью циркуля и линейки;</w:t>
      </w:r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proofErr w:type="gramStart"/>
      <w:r>
        <w:rPr>
          <w:rFonts w:ascii="Times New Roman" w:eastAsia="Newton-Regular" w:hAnsi="Times New Roman"/>
          <w:sz w:val="24"/>
          <w:szCs w:val="24"/>
        </w:rPr>
        <w:t>• формирование умения доказывать параллельность прямых с использованием соответствующих признаков, находить равные углы при параллельных прямых, что находит широкое применение в дальнейшем курсе геометрии;</w:t>
      </w:r>
      <w:proofErr w:type="gramEnd"/>
    </w:p>
    <w:p w:rsidR="009D6E1B" w:rsidRDefault="009D6E1B" w:rsidP="009D6E1B">
      <w:pPr>
        <w:autoSpaceDE w:val="0"/>
        <w:autoSpaceDN w:val="0"/>
        <w:adjustRightInd w:val="0"/>
        <w:spacing w:after="0"/>
        <w:jc w:val="both"/>
        <w:rPr>
          <w:rFonts w:ascii="Times New Roman" w:eastAsia="Newton-Regular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</w:rPr>
        <w:t>• расширение знаний учащихся о треугольниках.</w:t>
      </w:r>
    </w:p>
    <w:p w:rsidR="009D6E1B" w:rsidRDefault="009D6E1B" w:rsidP="009D6E1B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9D6E1B" w:rsidRDefault="009D6E1B" w:rsidP="009D6E1B">
      <w:pPr>
        <w:widowControl w:val="0"/>
        <w:tabs>
          <w:tab w:val="left" w:pos="0"/>
          <w:tab w:val="left" w:pos="360"/>
        </w:tabs>
        <w:autoSpaceDE w:val="0"/>
        <w:ind w:firstLine="709"/>
        <w:rPr>
          <w:rFonts w:ascii="Times New Roman" w:hAnsi="Times New Roman"/>
          <w:sz w:val="32"/>
          <w:szCs w:val="28"/>
          <w:u w:val="single"/>
        </w:rPr>
      </w:pPr>
      <w:r>
        <w:rPr>
          <w:rStyle w:val="FontStyle43"/>
          <w:b/>
          <w:sz w:val="24"/>
          <w:szCs w:val="28"/>
          <w:u w:val="single"/>
        </w:rPr>
        <w:t>Планируемые результаты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9D6E1B" w:rsidRDefault="009D6E1B" w:rsidP="009D6E1B">
      <w:pPr>
        <w:pStyle w:val="a4"/>
        <w:ind w:firstLine="284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личностные: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формирования ответственного отношения к учению, готовности и </w:t>
      </w:r>
      <w:proofErr w:type="gramStart"/>
      <w:r>
        <w:rPr>
          <w:sz w:val="24"/>
          <w:szCs w:val="24"/>
        </w:rPr>
        <w:t>способности</w:t>
      </w:r>
      <w:proofErr w:type="gramEnd"/>
      <w:r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sz w:val="24"/>
          <w:szCs w:val="24"/>
        </w:rPr>
        <w:t>контрпримеры</w:t>
      </w:r>
      <w:proofErr w:type="spellEnd"/>
      <w:r>
        <w:rPr>
          <w:sz w:val="24"/>
          <w:szCs w:val="24"/>
        </w:rPr>
        <w:t>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креативности</w:t>
      </w:r>
      <w:proofErr w:type="spellEnd"/>
      <w:r>
        <w:rPr>
          <w:sz w:val="24"/>
          <w:szCs w:val="24"/>
        </w:rPr>
        <w:t xml:space="preserve"> мышления, инициативы, находчивости, активности при решении арифметических задач;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контролировать процесс и результат учебной математической деятельности;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формирования способности к эмоциональному  восприятию математических объектов, задач, решений, рассуждений;</w:t>
      </w:r>
    </w:p>
    <w:p w:rsidR="009D6E1B" w:rsidRDefault="009D6E1B" w:rsidP="009D6E1B">
      <w:pPr>
        <w:pStyle w:val="a4"/>
        <w:ind w:firstLine="284"/>
        <w:jc w:val="both"/>
        <w:rPr>
          <w:b/>
          <w:sz w:val="24"/>
          <w:szCs w:val="24"/>
        </w:rPr>
      </w:pPr>
      <w:proofErr w:type="spellStart"/>
      <w:r>
        <w:rPr>
          <w:b/>
          <w:i/>
          <w:iCs/>
          <w:sz w:val="24"/>
          <w:szCs w:val="24"/>
        </w:rPr>
        <w:t>метапредметные</w:t>
      </w:r>
      <w:proofErr w:type="spellEnd"/>
      <w:r>
        <w:rPr>
          <w:b/>
          <w:i/>
          <w:iCs/>
          <w:sz w:val="24"/>
          <w:szCs w:val="24"/>
        </w:rPr>
        <w:t>: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осуществлять контроль по образцу и вносить необходимые коррективы;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умения устанавливать причинно-следственные связи; строить </w:t>
      </w:r>
      <w:proofErr w:type="gramStart"/>
      <w:r>
        <w:rPr>
          <w:sz w:val="24"/>
          <w:szCs w:val="24"/>
        </w:rPr>
        <w:t>логические рассуждения</w:t>
      </w:r>
      <w:proofErr w:type="gram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>умозаключения (индуктивные, дедуктивные и по аналогии) и выводы;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формирования учебной и </w:t>
      </w:r>
      <w:proofErr w:type="spellStart"/>
      <w:r>
        <w:rPr>
          <w:sz w:val="24"/>
          <w:szCs w:val="24"/>
        </w:rPr>
        <w:t>общепользовательской</w:t>
      </w:r>
      <w:proofErr w:type="spellEnd"/>
      <w:r>
        <w:rPr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>
        <w:rPr>
          <w:sz w:val="24"/>
          <w:szCs w:val="24"/>
        </w:rPr>
        <w:t>ИКТ-компетентности</w:t>
      </w:r>
      <w:proofErr w:type="spellEnd"/>
      <w:proofErr w:type="gramEnd"/>
      <w:r>
        <w:rPr>
          <w:sz w:val="24"/>
          <w:szCs w:val="24"/>
        </w:rPr>
        <w:t>);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развития способности видеть математическую задачу в других дисциплинах, в окружающей жизни;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находить в различных источниках информацию, необходимую для решения 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выдвигать гипотезы при решении учебных задач и понимания необходимости их проверки;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понимания сущности  алгоритмических предписаний и умения действовать в соответствии с предложенным алгоритмом;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умения самостоятельно ставить цели, выбирать и создавать алгоритмы для решения учебных математических проблем;</w:t>
      </w:r>
    </w:p>
    <w:p w:rsidR="009D6E1B" w:rsidRDefault="009D6E1B" w:rsidP="009D6E1B">
      <w:pPr>
        <w:pStyle w:val="a4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9D6E1B" w:rsidRDefault="009D6E1B" w:rsidP="009D6E1B">
      <w:pPr>
        <w:pStyle w:val="a4"/>
        <w:ind w:firstLine="284"/>
        <w:jc w:val="both"/>
        <w:rPr>
          <w:rStyle w:val="FontStyle51"/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предметные:</w:t>
      </w:r>
    </w:p>
    <w:p w:rsidR="009D6E1B" w:rsidRDefault="009D6E1B" w:rsidP="009D6E1B">
      <w:pPr>
        <w:pStyle w:val="Style19"/>
        <w:widowControl/>
        <w:tabs>
          <w:tab w:val="left" w:pos="0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овладение базовым понятийным аппаратом по основным разделам содержания, представление об основных изучаемых понятиях, как важнейших математических моде</w:t>
      </w:r>
      <w:r>
        <w:rPr>
          <w:rStyle w:val="FontStyle51"/>
        </w:rPr>
        <w:softHyphen/>
        <w:t>лях, позволяющих описывать и изучать реальные процессы и явления;</w:t>
      </w:r>
    </w:p>
    <w:p w:rsidR="009D6E1B" w:rsidRDefault="009D6E1B" w:rsidP="009D6E1B">
      <w:pPr>
        <w:pStyle w:val="Style19"/>
        <w:widowControl/>
        <w:tabs>
          <w:tab w:val="left" w:pos="0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9D6E1B" w:rsidRDefault="009D6E1B" w:rsidP="009D6E1B">
      <w:pPr>
        <w:pStyle w:val="Style19"/>
        <w:widowControl/>
        <w:tabs>
          <w:tab w:val="left" w:pos="653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умение проводить классификации, логические обоснования, доказательства математических утверждений;</w:t>
      </w:r>
    </w:p>
    <w:p w:rsidR="009D6E1B" w:rsidRDefault="009D6E1B" w:rsidP="009D6E1B">
      <w:pPr>
        <w:pStyle w:val="Style19"/>
        <w:widowControl/>
        <w:tabs>
          <w:tab w:val="left" w:pos="653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9D6E1B" w:rsidRDefault="009D6E1B" w:rsidP="009D6E1B">
      <w:pPr>
        <w:pStyle w:val="Style19"/>
        <w:widowControl/>
        <w:tabs>
          <w:tab w:val="left" w:pos="653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D6E1B" w:rsidRDefault="009D6E1B" w:rsidP="009D6E1B">
      <w:pPr>
        <w:ind w:firstLine="284"/>
        <w:jc w:val="both"/>
        <w:rPr>
          <w:rStyle w:val="FontStyle51"/>
          <w:sz w:val="24"/>
          <w:szCs w:val="24"/>
        </w:rPr>
      </w:pPr>
      <w:r>
        <w:rPr>
          <w:rStyle w:val="FontStyle51"/>
          <w:sz w:val="24"/>
          <w:szCs w:val="24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D6E1B" w:rsidRDefault="009D6E1B" w:rsidP="009D6E1B">
      <w:pPr>
        <w:pStyle w:val="Style19"/>
        <w:widowControl/>
        <w:tabs>
          <w:tab w:val="left" w:pos="653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9D6E1B" w:rsidRDefault="009D6E1B" w:rsidP="009D6E1B">
      <w:pPr>
        <w:pStyle w:val="Style19"/>
        <w:widowControl/>
        <w:tabs>
          <w:tab w:val="left" w:pos="653"/>
        </w:tabs>
        <w:spacing w:line="240" w:lineRule="auto"/>
        <w:ind w:firstLine="284"/>
        <w:rPr>
          <w:rStyle w:val="FontStyle51"/>
        </w:rPr>
      </w:pPr>
      <w:r>
        <w:rPr>
          <w:rStyle w:val="FontStyle51"/>
        </w:rPr>
        <w:t>умение применять изученные понятия, результаты, методы для решения задач практиче</w:t>
      </w:r>
      <w:r>
        <w:rPr>
          <w:rStyle w:val="FontStyle51"/>
        </w:rPr>
        <w:softHyphen/>
        <w:t>ского характера и задач из смежных дисциплин с использова</w:t>
      </w:r>
      <w:r>
        <w:rPr>
          <w:rStyle w:val="FontStyle51"/>
        </w:rPr>
        <w:softHyphen/>
        <w:t>нием при необходимо</w:t>
      </w:r>
      <w:r>
        <w:rPr>
          <w:rStyle w:val="FontStyle51"/>
        </w:rPr>
        <w:softHyphen/>
        <w:t>сти справочных материалов, калькулятора, компьютера.</w:t>
      </w:r>
    </w:p>
    <w:p w:rsidR="009D6E1B" w:rsidRDefault="009D6E1B" w:rsidP="009D6E1B">
      <w:pPr>
        <w:spacing w:after="0" w:line="240" w:lineRule="auto"/>
        <w:ind w:firstLine="420"/>
        <w:rPr>
          <w:b/>
          <w:sz w:val="24"/>
          <w:szCs w:val="24"/>
        </w:rPr>
      </w:pPr>
    </w:p>
    <w:p w:rsidR="009D6E1B" w:rsidRDefault="009D6E1B" w:rsidP="009D6E1B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9D6E1B" w:rsidRDefault="009D6E1B" w:rsidP="009D6E1B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6A5156" w:rsidRDefault="006A5156"/>
    <w:sectPr w:rsidR="006A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6E1B"/>
    <w:rsid w:val="006A5156"/>
    <w:rsid w:val="009D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D6E1B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3"/>
    <w:uiPriority w:val="1"/>
    <w:qFormat/>
    <w:rsid w:val="009D6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qFormat/>
    <w:rsid w:val="009D6E1B"/>
    <w:pPr>
      <w:ind w:left="720"/>
      <w:contextualSpacing/>
    </w:pPr>
  </w:style>
  <w:style w:type="paragraph" w:customStyle="1" w:styleId="Style19">
    <w:name w:val="Style19"/>
    <w:basedOn w:val="a"/>
    <w:uiPriority w:val="99"/>
    <w:rsid w:val="009D6E1B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qFormat/>
    <w:rsid w:val="009D6E1B"/>
    <w:rPr>
      <w:rFonts w:ascii="Times New Roman" w:hAnsi="Times New Roman" w:cs="Times New Roman" w:hint="default"/>
      <w:sz w:val="18"/>
      <w:szCs w:val="18"/>
    </w:rPr>
  </w:style>
  <w:style w:type="character" w:customStyle="1" w:styleId="FontStyle51">
    <w:name w:val="Font Style51"/>
    <w:uiPriority w:val="99"/>
    <w:rsid w:val="009D6E1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1307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2</cp:revision>
  <dcterms:created xsi:type="dcterms:W3CDTF">2020-12-18T05:39:00Z</dcterms:created>
  <dcterms:modified xsi:type="dcterms:W3CDTF">2020-12-18T05:39:00Z</dcterms:modified>
</cp:coreProperties>
</file>