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937" w:rsidRP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4E1937" w:rsidRDefault="004E1937" w:rsidP="004E19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рабочей программе по литературному чтению (ФГОС) 1-4 классов </w:t>
      </w:r>
    </w:p>
    <w:p w:rsidR="009256AA" w:rsidRDefault="004E1937" w:rsidP="00D051BB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E193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5D7508" w:rsidRPr="005D7508">
        <w:rPr>
          <w:rFonts w:ascii="Times New Roman" w:eastAsia="Calibri" w:hAnsi="Times New Roman" w:cs="Times New Roman"/>
          <w:sz w:val="24"/>
        </w:rPr>
        <w:tab/>
      </w:r>
      <w:bookmarkStart w:id="0" w:name="_GoBack"/>
      <w:bookmarkEnd w:id="0"/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Приоритетная цель обуч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ения литературному чтению — ста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новление грамотного читател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>я, мотивированного к использова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>нию читательской деятельности как средства самообразования и саморазвития, осознающего</w:t>
      </w:r>
      <w:r w:rsidR="009256AA">
        <w:rPr>
          <w:rFonts w:ascii="Times New Roman" w:hAnsi="Times New Roman" w:cs="Times New Roman"/>
          <w:sz w:val="24"/>
          <w:szCs w:val="24"/>
          <w:lang w:eastAsia="ru-RU"/>
        </w:rPr>
        <w:t xml:space="preserve"> роль чтения в успешности обуче</w:t>
      </w:r>
      <w:r w:rsidR="009256AA"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ния и повседневной жизни, эмоционально откликающегося на прослушанное или прочитанное произведение. 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Достижение заявленной цели определяется особенностями курса литературного чтения и решением следующих задач: — формирование у младших школьников положительной мотивации к систематич</w:t>
      </w:r>
      <w:r>
        <w:rPr>
          <w:rFonts w:ascii="Times New Roman" w:hAnsi="Times New Roman" w:cs="Times New Roman"/>
          <w:sz w:val="24"/>
          <w:szCs w:val="24"/>
          <w:lang w:eastAsia="ru-RU"/>
        </w:rPr>
        <w:t>ескому чтению и слушанию художе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ственной литературы и прои</w:t>
      </w:r>
      <w:r>
        <w:rPr>
          <w:rFonts w:ascii="Times New Roman" w:hAnsi="Times New Roman" w:cs="Times New Roman"/>
          <w:sz w:val="24"/>
          <w:szCs w:val="24"/>
          <w:lang w:eastAsia="ru-RU"/>
        </w:rPr>
        <w:t>зведений устного народного 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чества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— достижение необходимого для продолжения образования уровня общего речевого развития; — осознание значимости </w:t>
      </w:r>
      <w:r>
        <w:rPr>
          <w:rFonts w:ascii="Times New Roman" w:hAnsi="Times New Roman" w:cs="Times New Roman"/>
          <w:sz w:val="24"/>
          <w:szCs w:val="24"/>
          <w:lang w:eastAsia="ru-RU"/>
        </w:rPr>
        <w:t>художественной литературы и про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изведений устного народного т</w:t>
      </w:r>
      <w:r>
        <w:rPr>
          <w:rFonts w:ascii="Times New Roman" w:hAnsi="Times New Roman" w:cs="Times New Roman"/>
          <w:sz w:val="24"/>
          <w:szCs w:val="24"/>
          <w:lang w:eastAsia="ru-RU"/>
        </w:rPr>
        <w:t>ворчества для всестороннего раз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вития личности человека; — первоначальное предста</w:t>
      </w:r>
      <w:r>
        <w:rPr>
          <w:rFonts w:ascii="Times New Roman" w:hAnsi="Times New Roman" w:cs="Times New Roman"/>
          <w:sz w:val="24"/>
          <w:szCs w:val="24"/>
          <w:lang w:eastAsia="ru-RU"/>
        </w:rPr>
        <w:t>вление о многообразии жанров ху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дожественных произведений и произведений устного народного творчества; — овладение элементарн</w:t>
      </w:r>
      <w:r>
        <w:rPr>
          <w:rFonts w:ascii="Times New Roman" w:hAnsi="Times New Roman" w:cs="Times New Roman"/>
          <w:sz w:val="24"/>
          <w:szCs w:val="24"/>
          <w:lang w:eastAsia="ru-RU"/>
        </w:rPr>
        <w:t>ыми умениями анализа и интерпре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тации текста, осознанного использования при анализе текста изученных литературных по</w:t>
      </w:r>
      <w:r>
        <w:rPr>
          <w:rFonts w:ascii="Times New Roman" w:hAnsi="Times New Roman" w:cs="Times New Roman"/>
          <w:sz w:val="24"/>
          <w:szCs w:val="24"/>
          <w:lang w:eastAsia="ru-RU"/>
        </w:rPr>
        <w:t>нятий: прозаическая и стихотвор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речь; жанровое разноо</w:t>
      </w:r>
      <w:r>
        <w:rPr>
          <w:rFonts w:ascii="Times New Roman" w:hAnsi="Times New Roman" w:cs="Times New Roman"/>
          <w:sz w:val="24"/>
          <w:szCs w:val="24"/>
          <w:lang w:eastAsia="ru-RU"/>
        </w:rPr>
        <w:t>бразие произведений (общее пред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ставление о жанрах); устное народное творчество, малые жанры фольклора (считалки, посл</w:t>
      </w:r>
      <w:r>
        <w:rPr>
          <w:rFonts w:ascii="Times New Roman" w:hAnsi="Times New Roman" w:cs="Times New Roman"/>
          <w:sz w:val="24"/>
          <w:szCs w:val="24"/>
          <w:lang w:eastAsia="ru-RU"/>
        </w:rPr>
        <w:t>овицы, поговорки, загадки, фоль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клорная сказка); басня (мора</w:t>
      </w:r>
      <w:r>
        <w:rPr>
          <w:rFonts w:ascii="Times New Roman" w:hAnsi="Times New Roman" w:cs="Times New Roman"/>
          <w:sz w:val="24"/>
          <w:szCs w:val="24"/>
          <w:lang w:eastAsia="ru-RU"/>
        </w:rPr>
        <w:t>ль, идея, персонажи); литератур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ная сказка, рассказ; автор; л</w:t>
      </w:r>
      <w:r>
        <w:rPr>
          <w:rFonts w:ascii="Times New Roman" w:hAnsi="Times New Roman" w:cs="Times New Roman"/>
          <w:sz w:val="24"/>
          <w:szCs w:val="24"/>
          <w:lang w:eastAsia="ru-RU"/>
        </w:rPr>
        <w:t>итературный герой; образ; харак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тер; тема; идея; заголовок и содержание; композиция; сюжет; эпизод, смысловые части; ст</w:t>
      </w:r>
      <w:r>
        <w:rPr>
          <w:rFonts w:ascii="Times New Roman" w:hAnsi="Times New Roman" w:cs="Times New Roman"/>
          <w:sz w:val="24"/>
          <w:szCs w:val="24"/>
          <w:lang w:eastAsia="ru-RU"/>
        </w:rPr>
        <w:t>ихотворение (ритм, рифма); сред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ства художественной выразите</w:t>
      </w:r>
      <w:r>
        <w:rPr>
          <w:rFonts w:ascii="Times New Roman" w:hAnsi="Times New Roman" w:cs="Times New Roman"/>
          <w:sz w:val="24"/>
          <w:szCs w:val="24"/>
          <w:lang w:eastAsia="ru-RU"/>
        </w:rPr>
        <w:t>льности (сравнение, эпитет, оли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цетворение); — овладение техникой с</w:t>
      </w:r>
      <w:r>
        <w:rPr>
          <w:rFonts w:ascii="Times New Roman" w:hAnsi="Times New Roman" w:cs="Times New Roman"/>
          <w:sz w:val="24"/>
          <w:szCs w:val="24"/>
          <w:lang w:eastAsia="ru-RU"/>
        </w:rPr>
        <w:t>мыслового чтения вслух (правиль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ным плавным чтением, позволяющим понимать смыс</w:t>
      </w:r>
      <w:r>
        <w:rPr>
          <w:rFonts w:ascii="Times New Roman" w:hAnsi="Times New Roman" w:cs="Times New Roman"/>
          <w:sz w:val="24"/>
          <w:szCs w:val="24"/>
          <w:lang w:eastAsia="ru-RU"/>
        </w:rPr>
        <w:t>л прочи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танного, адекватно воспринимать чтение слушателями).</w:t>
      </w:r>
    </w:p>
    <w:p w:rsid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Содержание учебного пре</w:t>
      </w:r>
      <w:r>
        <w:rPr>
          <w:rFonts w:ascii="Times New Roman" w:hAnsi="Times New Roman" w:cs="Times New Roman"/>
          <w:sz w:val="24"/>
          <w:szCs w:val="24"/>
          <w:lang w:eastAsia="ru-RU"/>
        </w:rPr>
        <w:t>дмета «Литературное чтение» рас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крывает следующие направления литературного образования младшего школьника: речевая и читательская деятельности, круг чтения, творческая деятельность.</w:t>
      </w:r>
    </w:p>
    <w:p w:rsid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256AA" w:rsidRPr="009256AA" w:rsidRDefault="009256AA" w:rsidP="009256A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>Освоение программы по предмету «Литературное чтение» в 1 классе начинается вво</w:t>
      </w:r>
      <w:r>
        <w:rPr>
          <w:rFonts w:ascii="Times New Roman" w:hAnsi="Times New Roman" w:cs="Times New Roman"/>
          <w:sz w:val="24"/>
          <w:szCs w:val="24"/>
          <w:lang w:eastAsia="ru-RU"/>
        </w:rPr>
        <w:t>дным интегрированным курсом «Обучение грамоте»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(180 ч: 100 ч предмета «Русский язык» и 80 ч предмета «Литературное чтени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е»). После периода обучения гра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моте начинается раздельное изучение предметов «Русский язык» и «Литературное чте</w:t>
      </w:r>
      <w:r>
        <w:rPr>
          <w:rFonts w:ascii="Times New Roman" w:hAnsi="Times New Roman" w:cs="Times New Roman"/>
          <w:sz w:val="24"/>
          <w:szCs w:val="24"/>
          <w:lang w:eastAsia="ru-RU"/>
        </w:rPr>
        <w:t>ние», на курс «Литературное чте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ние» в 1 классе отводится не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менее 10 учебных недель (40 ча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сов), во 2—4 классах — по 136 ч (4 ч в неделю в каждом классе).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256AA" w:rsidRPr="009256AA" w:rsidRDefault="009256AA" w:rsidP="009256AA">
      <w:pPr>
        <w:pStyle w:val="a3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9256AA">
        <w:rPr>
          <w:rFonts w:ascii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9256AA">
        <w:rPr>
          <w:rFonts w:ascii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9256AA" w:rsidRPr="009256AA" w:rsidRDefault="009256AA" w:rsidP="009256AA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256AA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</w:p>
    <w:p w:rsidR="00745A9B" w:rsidRPr="00745A9B" w:rsidRDefault="00745A9B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5A9B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745A9B" w:rsidRDefault="009256AA" w:rsidP="00745A9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4E1937" w:rsidRPr="004E1937" w:rsidRDefault="009256AA" w:rsidP="004E19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678D" w:rsidRDefault="00E1678D"/>
    <w:sectPr w:rsidR="00E1678D" w:rsidSect="0057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1937"/>
    <w:rsid w:val="00266B93"/>
    <w:rsid w:val="004E1937"/>
    <w:rsid w:val="00574D95"/>
    <w:rsid w:val="005B7381"/>
    <w:rsid w:val="005D7508"/>
    <w:rsid w:val="00745A9B"/>
    <w:rsid w:val="0074750D"/>
    <w:rsid w:val="009256AA"/>
    <w:rsid w:val="00952BB6"/>
    <w:rsid w:val="00C81722"/>
    <w:rsid w:val="00D051BB"/>
    <w:rsid w:val="00E1678D"/>
    <w:rsid w:val="00EA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CA13A"/>
  <w15:docId w15:val="{ECF07519-F74C-4203-89A2-A999922C4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D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5A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12</cp:revision>
  <dcterms:created xsi:type="dcterms:W3CDTF">2017-04-02T10:22:00Z</dcterms:created>
  <dcterms:modified xsi:type="dcterms:W3CDTF">2022-10-28T03:58:00Z</dcterms:modified>
</cp:coreProperties>
</file>